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right" w:tblpY="1"/>
        <w:tblOverlap w:val="never"/>
        <w:tblW w:w="5000" w:type="pct"/>
        <w:tblLook w:val="00BF"/>
      </w:tblPr>
      <w:tblGrid>
        <w:gridCol w:w="3900"/>
        <w:gridCol w:w="7116"/>
      </w:tblGrid>
      <w:tr w:rsidR="00D17AD1" w:rsidRPr="00D97917">
        <w:tc>
          <w:tcPr>
            <w:tcW w:w="1770" w:type="pct"/>
          </w:tcPr>
          <w:p w:rsidR="00D17AD1" w:rsidRPr="00D97917" w:rsidRDefault="00D17AD1" w:rsidP="00BF6AD4">
            <w:pPr>
              <w:rPr>
                <w:rFonts w:ascii="Times New Roman" w:hAnsi="Times New Roman"/>
              </w:rPr>
            </w:pPr>
            <w:r w:rsidRPr="00D97917">
              <w:rPr>
                <w:rFonts w:ascii="Times New Roman" w:hAnsi="Times New Roman" w:cs="Times New Roman"/>
              </w:rPr>
              <w:t>DEFINITIONS</w:t>
            </w:r>
          </w:p>
        </w:tc>
        <w:tc>
          <w:tcPr>
            <w:tcW w:w="3230" w:type="pct"/>
          </w:tcPr>
          <w:p w:rsidR="00D17AD1" w:rsidRPr="00D97917" w:rsidRDefault="00D17AD1" w:rsidP="00BF6AD4">
            <w:pPr>
              <w:rPr>
                <w:rFonts w:ascii="Times New Roman" w:hAnsi="Times New Roman" w:cs="Times New Roman"/>
              </w:rPr>
            </w:pPr>
            <w:r w:rsidRPr="00D97917">
              <w:rPr>
                <w:rFonts w:ascii="Times New Roman" w:hAnsi="Times New Roman" w:cs="Times New Roman"/>
              </w:rPr>
              <w:t>A telecommunications device is a paging device that emits an audible signal, vibrates, displays a message, or otherwise summons or delivers a communication to the possessor. [See FNCE (LEGAL)]</w:t>
            </w:r>
          </w:p>
          <w:p w:rsidR="00D17AD1" w:rsidRPr="00D97917" w:rsidRDefault="00D17AD1" w:rsidP="00BF6AD4">
            <w:pPr>
              <w:rPr>
                <w:rFonts w:ascii="Times New Roman" w:hAnsi="Times New Roman" w:cs="Times New Roman"/>
              </w:rPr>
            </w:pPr>
          </w:p>
          <w:p w:rsidR="00BF6AD4" w:rsidRDefault="00D17AD1" w:rsidP="00BF6AD4">
            <w:pPr>
              <w:rPr>
                <w:rFonts w:ascii="Times New Roman" w:hAnsi="Times New Roman" w:cs="Times New Roman"/>
              </w:rPr>
            </w:pPr>
            <w:r w:rsidRPr="00D97917">
              <w:rPr>
                <w:rFonts w:ascii="Times New Roman" w:hAnsi="Times New Roman" w:cs="Times New Roman"/>
              </w:rPr>
              <w:t xml:space="preserve">Personal telecommunication devices include a mobile telephone, </w:t>
            </w:r>
            <w:r w:rsidR="00D97917" w:rsidRPr="00D97917">
              <w:rPr>
                <w:rFonts w:ascii="Times New Roman" w:hAnsi="Times New Roman" w:cs="Times New Roman"/>
              </w:rPr>
              <w:t>net book</w:t>
            </w:r>
            <w:r w:rsidRPr="00D97917">
              <w:rPr>
                <w:rFonts w:ascii="Times New Roman" w:hAnsi="Times New Roman" w:cs="Times New Roman"/>
              </w:rPr>
              <w:t>, laptop, tablet, or other portable computer, and the like.</w:t>
            </w:r>
          </w:p>
          <w:p w:rsidR="00D17AD1" w:rsidRPr="00D97917" w:rsidRDefault="00D17AD1" w:rsidP="00BF6AD4">
            <w:pPr>
              <w:rPr>
                <w:rFonts w:ascii="Times New Roman" w:hAnsi="Times New Roman"/>
              </w:rPr>
            </w:pPr>
          </w:p>
        </w:tc>
      </w:tr>
      <w:tr w:rsidR="00D17AD1" w:rsidRPr="00D97917">
        <w:tc>
          <w:tcPr>
            <w:tcW w:w="1770" w:type="pct"/>
          </w:tcPr>
          <w:p w:rsidR="00D17AD1" w:rsidRPr="00D97917" w:rsidRDefault="00D17AD1" w:rsidP="007663CA">
            <w:pPr>
              <w:rPr>
                <w:rFonts w:ascii="Times New Roman" w:hAnsi="Times New Roman"/>
              </w:rPr>
            </w:pPr>
            <w:r w:rsidRPr="00D97917">
              <w:rPr>
                <w:rFonts w:ascii="Times New Roman" w:hAnsi="Times New Roman"/>
              </w:rPr>
              <w:t xml:space="preserve">POSSESSION AND USE </w:t>
            </w:r>
          </w:p>
        </w:tc>
        <w:tc>
          <w:tcPr>
            <w:tcW w:w="3230" w:type="pct"/>
          </w:tcPr>
          <w:p w:rsidR="00D17AD1" w:rsidRPr="00D97917" w:rsidRDefault="00D17AD1" w:rsidP="00BF6AD4">
            <w:pPr>
              <w:rPr>
                <w:rFonts w:ascii="Times New Roman" w:hAnsi="Times New Roman" w:cs="Times New Roman"/>
              </w:rPr>
            </w:pPr>
            <w:r w:rsidRPr="00D97917">
              <w:rPr>
                <w:rFonts w:ascii="Times New Roman" w:hAnsi="Times New Roman" w:cs="Times New Roman"/>
              </w:rPr>
              <w:t xml:space="preserve">The student – and his or her parent if the student is a minor – must sign the Student Code of Conduct before the student uses a personal telecommunication devices on-campus.  </w:t>
            </w:r>
          </w:p>
          <w:p w:rsidR="00D17AD1" w:rsidRPr="00D97917" w:rsidRDefault="00D17AD1" w:rsidP="00BF6AD4">
            <w:pPr>
              <w:rPr>
                <w:rFonts w:ascii="Times New Roman" w:hAnsi="Times New Roman" w:cs="Times New Roman"/>
              </w:rPr>
            </w:pPr>
          </w:p>
          <w:p w:rsidR="00D17AD1" w:rsidRPr="00D97917" w:rsidRDefault="00D17AD1" w:rsidP="00BF6AD4">
            <w:pPr>
              <w:rPr>
                <w:rFonts w:ascii="Times New Roman" w:hAnsi="Times New Roman" w:cs="Times New Roman"/>
              </w:rPr>
            </w:pPr>
            <w:r w:rsidRPr="00D97917">
              <w:rPr>
                <w:rFonts w:ascii="Times New Roman" w:hAnsi="Times New Roman" w:cs="Times New Roman"/>
              </w:rPr>
              <w:t>Allowable times for use of personal telecommunication devices i</w:t>
            </w:r>
            <w:r w:rsidR="00D42054">
              <w:rPr>
                <w:rFonts w:ascii="Times New Roman" w:hAnsi="Times New Roman" w:cs="Times New Roman"/>
              </w:rPr>
              <w:t xml:space="preserve">nclude before and after school </w:t>
            </w:r>
            <w:r w:rsidR="00AA11DA">
              <w:rPr>
                <w:rFonts w:ascii="Times New Roman" w:hAnsi="Times New Roman" w:cs="Times New Roman"/>
              </w:rPr>
              <w:t>and</w:t>
            </w:r>
            <w:r w:rsidRPr="00D97917">
              <w:rPr>
                <w:rFonts w:ascii="Times New Roman" w:hAnsi="Times New Roman" w:cs="Times New Roman"/>
              </w:rPr>
              <w:t xml:space="preserve"> at other times designated by the campus administrator.</w:t>
            </w:r>
          </w:p>
          <w:p w:rsidR="00D17AD1" w:rsidRPr="00D97917" w:rsidRDefault="00D17AD1" w:rsidP="00BF6AD4">
            <w:pPr>
              <w:rPr>
                <w:rFonts w:ascii="Times New Roman" w:hAnsi="Times New Roman" w:cs="Times New Roman"/>
              </w:rPr>
            </w:pPr>
          </w:p>
          <w:p w:rsidR="00BF6AD4" w:rsidRDefault="00D17AD1" w:rsidP="00BF6AD4">
            <w:pPr>
              <w:rPr>
                <w:rFonts w:ascii="Times New Roman" w:hAnsi="Times New Roman" w:cs="Times New Roman"/>
              </w:rPr>
            </w:pPr>
            <w:r w:rsidRPr="00D97917">
              <w:rPr>
                <w:rFonts w:ascii="Times New Roman" w:hAnsi="Times New Roman" w:cs="Times New Roman"/>
              </w:rPr>
              <w:t>No student is permitted to use a personal telecommunication device during class time without permission from the teacher</w:t>
            </w:r>
            <w:r w:rsidR="00BF6AD4">
              <w:rPr>
                <w:rFonts w:ascii="Times New Roman" w:hAnsi="Times New Roman" w:cs="Times New Roman"/>
              </w:rPr>
              <w:t>.</w:t>
            </w:r>
          </w:p>
          <w:p w:rsidR="00D17AD1" w:rsidRPr="00D97917" w:rsidRDefault="00D17AD1" w:rsidP="00BF6AD4">
            <w:pPr>
              <w:rPr>
                <w:rFonts w:ascii="Times New Roman" w:hAnsi="Times New Roman"/>
              </w:rPr>
            </w:pPr>
          </w:p>
        </w:tc>
      </w:tr>
      <w:tr w:rsidR="00BF6AD4" w:rsidRPr="00D97917">
        <w:trPr>
          <w:trHeight w:val="3977"/>
        </w:trPr>
        <w:tc>
          <w:tcPr>
            <w:tcW w:w="1770" w:type="pct"/>
          </w:tcPr>
          <w:p w:rsidR="00BF6AD4" w:rsidRPr="00D97917" w:rsidRDefault="00BF6AD4" w:rsidP="00BF6AD4">
            <w:pPr>
              <w:rPr>
                <w:rFonts w:ascii="Times New Roman" w:hAnsi="Times New Roman"/>
              </w:rPr>
            </w:pPr>
            <w:r w:rsidRPr="00D97917">
              <w:rPr>
                <w:rFonts w:ascii="Times New Roman" w:hAnsi="Times New Roman" w:cs="Times New Roman"/>
              </w:rPr>
              <w:t>CONSEQUENCES</w:t>
            </w:r>
          </w:p>
        </w:tc>
        <w:tc>
          <w:tcPr>
            <w:tcW w:w="3230" w:type="pct"/>
          </w:tcPr>
          <w:p w:rsidR="00BF6AD4" w:rsidRPr="00D97917" w:rsidRDefault="00BF6AD4" w:rsidP="00BF6AD4">
            <w:pPr>
              <w:rPr>
                <w:rFonts w:ascii="Times New Roman" w:hAnsi="Times New Roman" w:cs="Times New Roman"/>
              </w:rPr>
            </w:pPr>
            <w:r w:rsidRPr="00D97917">
              <w:rPr>
                <w:rFonts w:ascii="Times New Roman" w:hAnsi="Times New Roman" w:cs="Times New Roman"/>
              </w:rPr>
              <w:t>In accordance with FNCE (LOCAL), an authorized District employee may confiscate a personal telecommunication</w:t>
            </w:r>
            <w:r>
              <w:rPr>
                <w:rFonts w:ascii="Times New Roman" w:hAnsi="Times New Roman" w:cs="Times New Roman"/>
              </w:rPr>
              <w:t xml:space="preserve"> </w:t>
            </w:r>
            <w:r w:rsidRPr="00D97917">
              <w:rPr>
                <w:rFonts w:ascii="Times New Roman" w:hAnsi="Times New Roman" w:cs="Times New Roman"/>
              </w:rPr>
              <w:t xml:space="preserve">device used in violation of applicable district policies.  </w:t>
            </w:r>
          </w:p>
          <w:p w:rsidR="00BF6AD4" w:rsidRPr="00D97917" w:rsidRDefault="00BF6AD4" w:rsidP="00BF6AD4">
            <w:pPr>
              <w:rPr>
                <w:rFonts w:ascii="Times New Roman" w:hAnsi="Times New Roman" w:cs="Times New Roman"/>
              </w:rPr>
            </w:pPr>
          </w:p>
          <w:p w:rsidR="00BF6AD4" w:rsidRPr="00D97917" w:rsidRDefault="00BF6AD4" w:rsidP="00BF6AD4">
            <w:pPr>
              <w:rPr>
                <w:rFonts w:ascii="Times New Roman" w:hAnsi="Times New Roman" w:cs="Times New Roman"/>
              </w:rPr>
            </w:pPr>
            <w:r w:rsidRPr="00D97917">
              <w:rPr>
                <w:rFonts w:ascii="Times New Roman" w:hAnsi="Times New Roman" w:cs="Times New Roman"/>
              </w:rPr>
              <w:t>Any student who refuses to surrender a personal telecommunication</w:t>
            </w:r>
            <w:r>
              <w:rPr>
                <w:rFonts w:ascii="Times New Roman" w:hAnsi="Times New Roman" w:cs="Times New Roman"/>
              </w:rPr>
              <w:t xml:space="preserve"> </w:t>
            </w:r>
            <w:r w:rsidRPr="00D97917">
              <w:rPr>
                <w:rFonts w:ascii="Times New Roman" w:hAnsi="Times New Roman" w:cs="Times New Roman"/>
              </w:rPr>
              <w:t>device upon request from an authorized employee shall be subject to appropriate disciplinary action in accordance with the Student Code of Conduct.</w:t>
            </w:r>
          </w:p>
          <w:p w:rsidR="00BF6AD4" w:rsidRPr="00D97917" w:rsidRDefault="00BF6AD4" w:rsidP="00BF6AD4">
            <w:pPr>
              <w:rPr>
                <w:rFonts w:ascii="Times New Roman" w:hAnsi="Times New Roman" w:cs="Times New Roman"/>
              </w:rPr>
            </w:pPr>
          </w:p>
          <w:p w:rsidR="00BF6AD4" w:rsidRPr="00D97917" w:rsidRDefault="00BF6AD4" w:rsidP="00BF6AD4">
            <w:pPr>
              <w:rPr>
                <w:rFonts w:ascii="Times New Roman" w:hAnsi="Times New Roman" w:cs="Times New Roman"/>
              </w:rPr>
            </w:pPr>
            <w:r w:rsidRPr="00D97917">
              <w:rPr>
                <w:rFonts w:ascii="Times New Roman" w:hAnsi="Times New Roman" w:cs="Times New Roman"/>
              </w:rPr>
              <w:t>When an authorized employee has confiscated a personal telecommunication device, the following rules apply:</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A confiscated personal telecommunication device can only be picked up by the student’s parent (or the student, if the student is at least 18) and only during the hours designated by the campus.  The campus will not release a confiscated personal telecommunication</w:t>
            </w:r>
            <w:r>
              <w:rPr>
                <w:rFonts w:ascii="Times New Roman" w:hAnsi="Times New Roman" w:cs="Times New Roman"/>
                <w:sz w:val="24"/>
              </w:rPr>
              <w:t xml:space="preserve"> </w:t>
            </w:r>
            <w:r w:rsidRPr="00D97917">
              <w:rPr>
                <w:rFonts w:ascii="Times New Roman" w:hAnsi="Times New Roman" w:cs="Times New Roman"/>
                <w:sz w:val="24"/>
              </w:rPr>
              <w:t>device directly to a student under the age of 18.</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If a fine is assessed, only cash or a money order made out to the campus will be accepted.</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1</w:t>
            </w:r>
            <w:r w:rsidRPr="00D97917">
              <w:rPr>
                <w:rFonts w:ascii="Times New Roman" w:hAnsi="Times New Roman" w:cs="Times New Roman"/>
                <w:sz w:val="24"/>
                <w:vertAlign w:val="superscript"/>
              </w:rPr>
              <w:t>st</w:t>
            </w:r>
            <w:r w:rsidRPr="00D97917">
              <w:rPr>
                <w:rFonts w:ascii="Times New Roman" w:hAnsi="Times New Roman" w:cs="Times New Roman"/>
                <w:sz w:val="24"/>
              </w:rPr>
              <w:t xml:space="preserve"> Offense:  The responsible party may retrieve the personal telecommunication device on any school day with no fine.</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2</w:t>
            </w:r>
            <w:r w:rsidRPr="00D97917">
              <w:rPr>
                <w:rFonts w:ascii="Times New Roman" w:hAnsi="Times New Roman" w:cs="Times New Roman"/>
                <w:sz w:val="24"/>
                <w:vertAlign w:val="superscript"/>
              </w:rPr>
              <w:t>nd</w:t>
            </w:r>
            <w:r w:rsidRPr="00D97917">
              <w:rPr>
                <w:rFonts w:ascii="Times New Roman" w:hAnsi="Times New Roman" w:cs="Times New Roman"/>
                <w:sz w:val="24"/>
              </w:rPr>
              <w:t xml:space="preserve"> Offense:  The District will hold the confiscated personal telecommunication</w:t>
            </w:r>
            <w:r>
              <w:rPr>
                <w:rFonts w:ascii="Times New Roman" w:hAnsi="Times New Roman" w:cs="Times New Roman"/>
                <w:sz w:val="24"/>
              </w:rPr>
              <w:t xml:space="preserve"> </w:t>
            </w:r>
            <w:r w:rsidRPr="00D97917">
              <w:rPr>
                <w:rFonts w:ascii="Times New Roman" w:hAnsi="Times New Roman" w:cs="Times New Roman"/>
                <w:sz w:val="24"/>
              </w:rPr>
              <w:t>device for seven school days, or the responsible party may pay a fine of $10 in order to retrieve the device before the seven-day period expires.  The telecommunications device will only be returned to the parent after seven school days or when the fine is paid.</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3</w:t>
            </w:r>
            <w:r w:rsidRPr="00D97917">
              <w:rPr>
                <w:rFonts w:ascii="Times New Roman" w:hAnsi="Times New Roman" w:cs="Times New Roman"/>
                <w:sz w:val="24"/>
                <w:vertAlign w:val="superscript"/>
              </w:rPr>
              <w:t>rd</w:t>
            </w:r>
            <w:r w:rsidRPr="00D97917">
              <w:rPr>
                <w:rFonts w:ascii="Times New Roman" w:hAnsi="Times New Roman" w:cs="Times New Roman"/>
                <w:sz w:val="24"/>
              </w:rPr>
              <w:t xml:space="preserve"> Offense:  The District will hold the confiscated personal telecommunication</w:t>
            </w:r>
            <w:r>
              <w:rPr>
                <w:rFonts w:ascii="Times New Roman" w:hAnsi="Times New Roman" w:cs="Times New Roman"/>
                <w:sz w:val="24"/>
              </w:rPr>
              <w:t xml:space="preserve"> </w:t>
            </w:r>
            <w:r w:rsidRPr="00D97917">
              <w:rPr>
                <w:rFonts w:ascii="Times New Roman" w:hAnsi="Times New Roman" w:cs="Times New Roman"/>
                <w:sz w:val="24"/>
              </w:rPr>
              <w:t>device 15 school days, or the responsible party may pay a fine of $15 in order to retrieve the device before the 15-day period expires.</w:t>
            </w:r>
          </w:p>
          <w:p w:rsidR="00BF6AD4" w:rsidRPr="00D97917" w:rsidRDefault="00BF6AD4" w:rsidP="00BF6AD4">
            <w:pPr>
              <w:pStyle w:val="ListParagraph"/>
              <w:numPr>
                <w:ilvl w:val="0"/>
                <w:numId w:val="2"/>
              </w:numPr>
              <w:rPr>
                <w:rFonts w:ascii="Times New Roman" w:hAnsi="Times New Roman"/>
                <w:sz w:val="24"/>
              </w:rPr>
            </w:pPr>
            <w:r w:rsidRPr="00D97917">
              <w:rPr>
                <w:rFonts w:ascii="Times New Roman" w:hAnsi="Times New Roman" w:cs="Times New Roman"/>
                <w:sz w:val="24"/>
              </w:rPr>
              <w:t>4</w:t>
            </w:r>
            <w:r w:rsidRPr="00D97917">
              <w:rPr>
                <w:rFonts w:ascii="Times New Roman" w:hAnsi="Times New Roman" w:cs="Times New Roman"/>
                <w:sz w:val="24"/>
                <w:vertAlign w:val="superscript"/>
              </w:rPr>
              <w:t>th</w:t>
            </w:r>
            <w:r w:rsidRPr="00D97917">
              <w:rPr>
                <w:rFonts w:ascii="Times New Roman" w:hAnsi="Times New Roman" w:cs="Times New Roman"/>
                <w:sz w:val="24"/>
              </w:rPr>
              <w:t xml:space="preserve"> Offense:  The District will hold the confiscated personal telecommunication device for 15 school days, or the responsible party may pay a fine of $15 in order to retrieve the device before the 15-day period expires; however, the student may be subject to additional disciplinary action, in accordance with the Student Code of Conduct.</w:t>
            </w:r>
          </w:p>
        </w:tc>
      </w:tr>
      <w:tr w:rsidR="00D17AD1" w:rsidRPr="00D97917">
        <w:tc>
          <w:tcPr>
            <w:tcW w:w="1770" w:type="pct"/>
          </w:tcPr>
          <w:p w:rsidR="00D17AD1" w:rsidRPr="00D97917" w:rsidRDefault="00AA11DA" w:rsidP="00BF6AD4">
            <w:pPr>
              <w:rPr>
                <w:rFonts w:ascii="Times New Roman" w:hAnsi="Times New Roman"/>
              </w:rPr>
            </w:pPr>
            <w:r>
              <w:rPr>
                <w:rFonts w:ascii="Times New Roman" w:hAnsi="Times New Roman"/>
              </w:rPr>
              <w:t>VIOLATIONS</w:t>
            </w:r>
          </w:p>
        </w:tc>
        <w:tc>
          <w:tcPr>
            <w:tcW w:w="3230" w:type="pct"/>
          </w:tcPr>
          <w:p w:rsidR="00D17AD1" w:rsidRPr="00D97917" w:rsidRDefault="00D17AD1" w:rsidP="00BF6AD4">
            <w:pPr>
              <w:rPr>
                <w:rFonts w:ascii="Times New Roman" w:hAnsi="Times New Roman" w:cs="Times New Roman"/>
              </w:rPr>
            </w:pPr>
            <w:r w:rsidRPr="00D97917">
              <w:rPr>
                <w:rFonts w:ascii="Times New Roman" w:hAnsi="Times New Roman" w:cs="Times New Roman"/>
              </w:rPr>
              <w:t xml:space="preserve">A student using a personal telecommunications device at school or at a school-related activity in a way that violates the Student Code of Conduct will be subject to consequences in accordance with the Student Code of Conduct.  </w:t>
            </w:r>
          </w:p>
          <w:p w:rsidR="00D17AD1" w:rsidRPr="00D97917" w:rsidRDefault="00D17AD1" w:rsidP="00BF6AD4">
            <w:pPr>
              <w:rPr>
                <w:rFonts w:ascii="Times New Roman" w:hAnsi="Times New Roman" w:cs="Times New Roman"/>
              </w:rPr>
            </w:pPr>
          </w:p>
          <w:p w:rsidR="00BF6AD4" w:rsidRDefault="00D17AD1" w:rsidP="00BF6AD4">
            <w:pPr>
              <w:rPr>
                <w:rFonts w:ascii="Times New Roman" w:hAnsi="Times New Roman" w:cs="Times New Roman"/>
              </w:rPr>
            </w:pPr>
            <w:r w:rsidRPr="00D97917">
              <w:rPr>
                <w:rFonts w:ascii="Times New Roman" w:hAnsi="Times New Roman" w:cs="Times New Roman"/>
              </w:rPr>
              <w:t>A student using a personal telecommunications device in a way that may constitute a violation of law shall be referred to law enforcement.</w:t>
            </w:r>
          </w:p>
          <w:p w:rsidR="00D17AD1" w:rsidRPr="00D97917" w:rsidRDefault="00D17AD1" w:rsidP="00BF6AD4">
            <w:pPr>
              <w:rPr>
                <w:rFonts w:ascii="Times New Roman" w:hAnsi="Times New Roman"/>
              </w:rPr>
            </w:pPr>
          </w:p>
        </w:tc>
      </w:tr>
      <w:tr w:rsidR="00D17AD1" w:rsidRPr="00D97917">
        <w:tc>
          <w:tcPr>
            <w:tcW w:w="1770" w:type="pct"/>
          </w:tcPr>
          <w:p w:rsidR="00D17AD1" w:rsidRPr="00D97917" w:rsidRDefault="00D17AD1" w:rsidP="00BF6AD4">
            <w:pPr>
              <w:rPr>
                <w:rFonts w:ascii="Times New Roman" w:hAnsi="Times New Roman"/>
              </w:rPr>
            </w:pPr>
            <w:r w:rsidRPr="00D97917">
              <w:rPr>
                <w:rFonts w:ascii="Times New Roman" w:hAnsi="Times New Roman"/>
              </w:rPr>
              <w:t>DISPOSAL</w:t>
            </w:r>
          </w:p>
        </w:tc>
        <w:tc>
          <w:tcPr>
            <w:tcW w:w="3230" w:type="pct"/>
          </w:tcPr>
          <w:p w:rsidR="00BF6AD4" w:rsidRDefault="00D17AD1" w:rsidP="00BF6AD4">
            <w:pPr>
              <w:rPr>
                <w:rFonts w:ascii="Times New Roman" w:hAnsi="Times New Roman" w:cs="Times New Roman"/>
              </w:rPr>
            </w:pPr>
            <w:r w:rsidRPr="00D97917">
              <w:rPr>
                <w:rFonts w:ascii="Times New Roman" w:hAnsi="Times New Roman" w:cs="Times New Roman"/>
              </w:rPr>
              <w:t>The District will dispose of any personal telecommunication device not retrieved by the end of the school year. [</w:t>
            </w:r>
            <w:bookmarkStart w:id="0" w:name="_GoBack"/>
            <w:bookmarkEnd w:id="0"/>
            <w:r w:rsidRPr="00D97917">
              <w:rPr>
                <w:rFonts w:ascii="Times New Roman" w:hAnsi="Times New Roman" w:cs="Times New Roman"/>
              </w:rPr>
              <w:t xml:space="preserve">FNCE (LOCAL)].  </w:t>
            </w:r>
          </w:p>
          <w:p w:rsidR="00D17AD1" w:rsidRPr="00D97917" w:rsidRDefault="00D17AD1" w:rsidP="00BF6AD4">
            <w:pPr>
              <w:rPr>
                <w:rFonts w:ascii="Times New Roman" w:hAnsi="Times New Roman"/>
              </w:rPr>
            </w:pPr>
          </w:p>
        </w:tc>
      </w:tr>
      <w:tr w:rsidR="007F0331" w:rsidRPr="00D97917">
        <w:tc>
          <w:tcPr>
            <w:tcW w:w="1770" w:type="pct"/>
          </w:tcPr>
          <w:p w:rsidR="007F0331" w:rsidRPr="00D97917" w:rsidRDefault="007F0331" w:rsidP="00BF6AD4">
            <w:pPr>
              <w:rPr>
                <w:rFonts w:ascii="Times New Roman" w:hAnsi="Times New Roman" w:cs="Times New Roman"/>
              </w:rPr>
            </w:pPr>
            <w:r>
              <w:rPr>
                <w:rFonts w:ascii="Times New Roman" w:hAnsi="Times New Roman" w:cs="Times New Roman"/>
              </w:rPr>
              <w:t>OTHER ELECTRONIC DEVICES</w:t>
            </w:r>
          </w:p>
        </w:tc>
        <w:tc>
          <w:tcPr>
            <w:tcW w:w="3230" w:type="pct"/>
          </w:tcPr>
          <w:p w:rsidR="00BF6AD4" w:rsidRDefault="00AA11DA" w:rsidP="00BF6AD4">
            <w:pPr>
              <w:rPr>
                <w:rFonts w:ascii="Times New Roman" w:hAnsi="Times New Roman" w:cs="Times New Roman"/>
              </w:rPr>
            </w:pPr>
            <w:r>
              <w:rPr>
                <w:rFonts w:ascii="Times New Roman" w:hAnsi="Times New Roman" w:cs="Times New Roman"/>
              </w:rPr>
              <w:t>The campus administrator will address guidelines for possession and use of any other electronic devices not defined under these regulations</w:t>
            </w:r>
            <w:r w:rsidR="007F0331">
              <w:rPr>
                <w:rFonts w:ascii="Times New Roman" w:hAnsi="Times New Roman" w:cs="Times New Roman"/>
              </w:rPr>
              <w:t>.</w:t>
            </w:r>
          </w:p>
          <w:p w:rsidR="007F0331" w:rsidRPr="00D97917" w:rsidRDefault="007F0331" w:rsidP="00BF6AD4">
            <w:pPr>
              <w:rPr>
                <w:rFonts w:ascii="Times New Roman" w:hAnsi="Times New Roman" w:cs="Times New Roman"/>
              </w:rPr>
            </w:pPr>
          </w:p>
        </w:tc>
      </w:tr>
      <w:tr w:rsidR="00D17AD1" w:rsidRPr="00D97917">
        <w:tc>
          <w:tcPr>
            <w:tcW w:w="1770" w:type="pct"/>
          </w:tcPr>
          <w:p w:rsidR="00D17AD1" w:rsidRPr="00D97917" w:rsidRDefault="00D17AD1" w:rsidP="00BF6AD4">
            <w:pPr>
              <w:rPr>
                <w:rFonts w:ascii="Times New Roman" w:hAnsi="Times New Roman"/>
              </w:rPr>
            </w:pPr>
            <w:r w:rsidRPr="00D97917">
              <w:rPr>
                <w:rFonts w:ascii="Times New Roman" w:hAnsi="Times New Roman" w:cs="Times New Roman"/>
              </w:rPr>
              <w:t>DISCLAIMER</w:t>
            </w:r>
          </w:p>
        </w:tc>
        <w:tc>
          <w:tcPr>
            <w:tcW w:w="3230" w:type="pct"/>
          </w:tcPr>
          <w:p w:rsidR="00D17AD1" w:rsidRPr="00D97917" w:rsidRDefault="00D17AD1" w:rsidP="00BF6AD4">
            <w:pPr>
              <w:rPr>
                <w:rFonts w:ascii="Times New Roman" w:hAnsi="Times New Roman"/>
              </w:rPr>
            </w:pPr>
            <w:r w:rsidRPr="00D97917">
              <w:rPr>
                <w:rFonts w:ascii="Times New Roman" w:hAnsi="Times New Roman" w:cs="Times New Roman"/>
              </w:rPr>
              <w:t xml:space="preserve">The District will not be responsible for damaged, loss, or theft of a personal telecommunication device that has been confiscated in accordance with FNCE (LOCAL) and these rules. </w:t>
            </w:r>
            <w:r w:rsidRPr="00D97917">
              <w:rPr>
                <w:rFonts w:ascii="Times New Roman" w:hAnsi="Times New Roman" w:cs="Times New Roman"/>
                <w:color w:val="000000"/>
                <w:szCs w:val="20"/>
              </w:rPr>
              <w:t>Personal telecommunication devices are not eligible for District technical support.</w:t>
            </w:r>
          </w:p>
        </w:tc>
      </w:tr>
    </w:tbl>
    <w:p w:rsidR="00D97917" w:rsidRDefault="00BF6AD4">
      <w:r>
        <w:br w:type="textWrapping" w:clear="all"/>
      </w:r>
    </w:p>
    <w:sectPr w:rsidR="00D97917" w:rsidSect="00D97917">
      <w:headerReference w:type="even" r:id="rId5"/>
      <w:headerReference w:type="default" r:id="rId6"/>
      <w:footerReference w:type="even" r:id="rId7"/>
      <w:footerReference w:type="default" r:id="rId8"/>
      <w:headerReference w:type="first" r:id="rId9"/>
      <w:footerReference w:type="first" r:id="rId10"/>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CA" w:rsidRDefault="00B638C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672"/>
      <w:gridCol w:w="3672"/>
      <w:gridCol w:w="3672"/>
    </w:tblGrid>
    <w:tr w:rsidR="00CC71C2">
      <w:tc>
        <w:tcPr>
          <w:tcW w:w="3672" w:type="dxa"/>
        </w:tcPr>
        <w:p w:rsidR="00CC71C2" w:rsidRDefault="00CC71C2" w:rsidP="009E7AFB">
          <w:pPr>
            <w:pStyle w:val="Footer"/>
          </w:pPr>
          <w:r>
            <w:t>DATE ISSUED:</w:t>
          </w:r>
        </w:p>
        <w:p w:rsidR="00CC71C2" w:rsidRDefault="00CC71C2">
          <w:pPr>
            <w:pStyle w:val="Footer"/>
          </w:pPr>
          <w:r>
            <w:t>FNCE (REGULATION)</w:t>
          </w:r>
        </w:p>
      </w:tc>
      <w:tc>
        <w:tcPr>
          <w:tcW w:w="3672" w:type="dxa"/>
        </w:tcPr>
        <w:p w:rsidR="00CC71C2" w:rsidRDefault="00CC71C2">
          <w:pPr>
            <w:pStyle w:val="Footer"/>
          </w:pPr>
        </w:p>
      </w:tc>
      <w:tc>
        <w:tcPr>
          <w:tcW w:w="3672" w:type="dxa"/>
        </w:tcPr>
        <w:p w:rsidR="00CC71C2" w:rsidRDefault="00842E10" w:rsidP="007F0331">
          <w:pPr>
            <w:pStyle w:val="Footer"/>
            <w:jc w:val="right"/>
          </w:pPr>
          <w:r>
            <w:rPr>
              <w:rStyle w:val="PageNumber"/>
            </w:rPr>
            <w:fldChar w:fldCharType="begin"/>
          </w:r>
          <w:r w:rsidR="00CC71C2">
            <w:rPr>
              <w:rStyle w:val="PageNumber"/>
            </w:rPr>
            <w:instrText xml:space="preserve"> PAGE </w:instrText>
          </w:r>
          <w:r>
            <w:rPr>
              <w:rStyle w:val="PageNumber"/>
            </w:rPr>
            <w:fldChar w:fldCharType="separate"/>
          </w:r>
          <w:r w:rsidR="00B638CA">
            <w:rPr>
              <w:rStyle w:val="PageNumber"/>
              <w:noProof/>
            </w:rPr>
            <w:t>2</w:t>
          </w:r>
          <w:r>
            <w:rPr>
              <w:rStyle w:val="PageNumber"/>
            </w:rPr>
            <w:fldChar w:fldCharType="end"/>
          </w:r>
          <w:r w:rsidR="00CC71C2">
            <w:rPr>
              <w:rStyle w:val="PageNumber"/>
            </w:rPr>
            <w:t xml:space="preserve"> of </w:t>
          </w:r>
          <w:r>
            <w:rPr>
              <w:rStyle w:val="PageNumber"/>
            </w:rPr>
            <w:fldChar w:fldCharType="begin"/>
          </w:r>
          <w:r w:rsidR="00CC71C2">
            <w:rPr>
              <w:rStyle w:val="PageNumber"/>
            </w:rPr>
            <w:instrText xml:space="preserve"> NUMPAGES </w:instrText>
          </w:r>
          <w:r>
            <w:rPr>
              <w:rStyle w:val="PageNumber"/>
            </w:rPr>
            <w:fldChar w:fldCharType="separate"/>
          </w:r>
          <w:r w:rsidR="00B638CA">
            <w:rPr>
              <w:rStyle w:val="PageNumber"/>
              <w:noProof/>
            </w:rPr>
            <w:t>2</w:t>
          </w:r>
          <w:r>
            <w:rPr>
              <w:rStyle w:val="PageNumber"/>
            </w:rPr>
            <w:fldChar w:fldCharType="end"/>
          </w:r>
        </w:p>
      </w:tc>
    </w:tr>
  </w:tbl>
  <w:p w:rsidR="00CC71C2" w:rsidRDefault="00CC71C2"/>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CA" w:rsidRDefault="00B638C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CA" w:rsidRDefault="00B6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pt;height:180pt;z-index:-251654144;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a6a6a6" stroked="f">
          <v:textpath style="font-family:&quot;Cambria&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C2" w:rsidRDefault="00B6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pt;height:180pt;z-index:-251656192;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a6a6a6" stroked="f">
          <v:textpath style="font-family:&quot;Cambria&quot;;font-size:1pt" string="DRAFT"/>
        </v:shape>
      </w:pict>
    </w:r>
    <w:r w:rsidR="00CC71C2">
      <w:t>McAllen ISD</w:t>
    </w:r>
  </w:p>
  <w:p w:rsidR="00CC71C2" w:rsidRDefault="00CC71C2">
    <w:pPr>
      <w:pStyle w:val="Header"/>
    </w:pPr>
    <w:r>
      <w:t>108906</w:t>
    </w:r>
  </w:p>
  <w:p w:rsidR="00CC71C2" w:rsidRDefault="00CC71C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5958"/>
      <w:gridCol w:w="4770"/>
    </w:tblGrid>
    <w:tr w:rsidR="00CC71C2" w:rsidRPr="00D97917">
      <w:tc>
        <w:tcPr>
          <w:tcW w:w="5958" w:type="dxa"/>
        </w:tcPr>
        <w:p w:rsidR="00CC71C2" w:rsidRPr="00D97917" w:rsidRDefault="00CC71C2">
          <w:pPr>
            <w:rPr>
              <w:rFonts w:ascii="Times New Roman" w:hAnsi="Times New Roman"/>
            </w:rPr>
          </w:pPr>
          <w:r w:rsidRPr="00D97917">
            <w:rPr>
              <w:rFonts w:ascii="Times New Roman" w:hAnsi="Times New Roman" w:cs="Times New Roman"/>
            </w:rPr>
            <w:t>STUDENT CONDUCT PERSONAL TELECOMMUNICATIONS/ ELECTRONIC DEVICES</w:t>
          </w:r>
        </w:p>
      </w:tc>
      <w:tc>
        <w:tcPr>
          <w:tcW w:w="4770" w:type="dxa"/>
        </w:tcPr>
        <w:p w:rsidR="00CC71C2" w:rsidRPr="00D97917" w:rsidRDefault="00CC71C2" w:rsidP="00D17AD1">
          <w:pPr>
            <w:jc w:val="right"/>
            <w:rPr>
              <w:rFonts w:ascii="Times New Roman" w:hAnsi="Times New Roman" w:cs="Times New Roman"/>
            </w:rPr>
          </w:pPr>
          <w:r w:rsidRPr="00D97917">
            <w:rPr>
              <w:rFonts w:ascii="Times New Roman" w:hAnsi="Times New Roman" w:cs="Times New Roman"/>
            </w:rPr>
            <w:t>FNCE</w:t>
          </w:r>
        </w:p>
        <w:p w:rsidR="00CC71C2" w:rsidRPr="00D97917" w:rsidRDefault="00CC71C2" w:rsidP="00D17AD1">
          <w:pPr>
            <w:jc w:val="right"/>
            <w:rPr>
              <w:rFonts w:ascii="Times New Roman" w:hAnsi="Times New Roman"/>
            </w:rPr>
          </w:pPr>
          <w:r w:rsidRPr="00D97917">
            <w:rPr>
              <w:rFonts w:ascii="Times New Roman" w:hAnsi="Times New Roman" w:cs="Times New Roman"/>
            </w:rPr>
            <w:t>(REGULATION</w:t>
          </w:r>
          <w:r>
            <w:rPr>
              <w:rFonts w:ascii="Times New Roman" w:hAnsi="Times New Roman" w:cs="Times New Roman"/>
            </w:rPr>
            <w:t>)</w:t>
          </w:r>
        </w:p>
      </w:tc>
    </w:tr>
  </w:tbl>
  <w:p w:rsidR="00CC71C2" w:rsidRDefault="00CC71C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CA" w:rsidRDefault="00B638C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pt;height:180pt;z-index:-251652096;mso-wrap-edited:f;mso-position-horizontal:center;mso-position-horizontal-relative:margin;mso-position-vertical:center;mso-position-vertical-relative:margin" wrapcoords="11130 5040 390 5130 360 5670 720 6480 690 16560 420 16920 360 17100 360 17370 20310 17370 20310 17100 20250 16920 19980 16560 19830 15120 19830 9360 20220 9270 21390 8280 21390 5130 11820 5040 11130 5040" fillcolor="#a6a6a6" stroked="f">
          <v:textpath style="font-family:&quot;Cambria&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F38"/>
    <w:multiLevelType w:val="hybridMultilevel"/>
    <w:tmpl w:val="C50E4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032B3"/>
    <w:multiLevelType w:val="multilevel"/>
    <w:tmpl w:val="76868000"/>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D17AD1"/>
    <w:rsid w:val="001C6A81"/>
    <w:rsid w:val="003653B3"/>
    <w:rsid w:val="007663CA"/>
    <w:rsid w:val="007F0331"/>
    <w:rsid w:val="00842E10"/>
    <w:rsid w:val="00883292"/>
    <w:rsid w:val="009E7AFB"/>
    <w:rsid w:val="00AA11DA"/>
    <w:rsid w:val="00B638CA"/>
    <w:rsid w:val="00BF6AD4"/>
    <w:rsid w:val="00CC71C2"/>
    <w:rsid w:val="00D17AD1"/>
    <w:rsid w:val="00D42054"/>
    <w:rsid w:val="00D97917"/>
    <w:rsid w:val="00DB7958"/>
    <w:rsid w:val="00E57C85"/>
  </w:rsids>
  <m:mathPr>
    <m:mathFont m:val="Times New Roman,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569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17A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7AD1"/>
    <w:pPr>
      <w:spacing w:after="200" w:line="276" w:lineRule="auto"/>
      <w:ind w:left="720"/>
      <w:contextualSpacing/>
    </w:pPr>
    <w:rPr>
      <w:rFonts w:eastAsiaTheme="minorEastAsia"/>
      <w:sz w:val="22"/>
      <w:szCs w:val="22"/>
    </w:rPr>
  </w:style>
  <w:style w:type="paragraph" w:styleId="Header">
    <w:name w:val="header"/>
    <w:basedOn w:val="Normal"/>
    <w:link w:val="HeaderChar"/>
    <w:rsid w:val="00D97917"/>
    <w:pPr>
      <w:tabs>
        <w:tab w:val="center" w:pos="4320"/>
        <w:tab w:val="right" w:pos="8640"/>
      </w:tabs>
    </w:pPr>
  </w:style>
  <w:style w:type="character" w:customStyle="1" w:styleId="HeaderChar">
    <w:name w:val="Header Char"/>
    <w:basedOn w:val="DefaultParagraphFont"/>
    <w:link w:val="Header"/>
    <w:rsid w:val="00D97917"/>
  </w:style>
  <w:style w:type="paragraph" w:styleId="Footer">
    <w:name w:val="footer"/>
    <w:basedOn w:val="Normal"/>
    <w:link w:val="FooterChar"/>
    <w:rsid w:val="00D97917"/>
    <w:pPr>
      <w:tabs>
        <w:tab w:val="center" w:pos="4320"/>
        <w:tab w:val="right" w:pos="8640"/>
      </w:tabs>
    </w:pPr>
  </w:style>
  <w:style w:type="character" w:customStyle="1" w:styleId="FooterChar">
    <w:name w:val="Footer Char"/>
    <w:basedOn w:val="DefaultParagraphFont"/>
    <w:link w:val="Footer"/>
    <w:rsid w:val="00D97917"/>
  </w:style>
  <w:style w:type="character" w:styleId="PageNumber">
    <w:name w:val="page number"/>
    <w:basedOn w:val="DefaultParagraphFont"/>
    <w:rsid w:val="007F033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3059</Characters>
  <Application>Microsoft Macintosh Word</Application>
  <DocSecurity>0</DocSecurity>
  <Lines>25</Lines>
  <Paragraphs>6</Paragraphs>
  <ScaleCrop>false</ScaleCrop>
  <Company>McAllen ISD</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McAllen ISD</dc:creator>
  <cp:keywords/>
  <cp:lastModifiedBy>McAllen ISD</cp:lastModifiedBy>
  <cp:revision>4</cp:revision>
  <dcterms:created xsi:type="dcterms:W3CDTF">2011-11-17T17:11:00Z</dcterms:created>
  <dcterms:modified xsi:type="dcterms:W3CDTF">2011-11-17T17:23:00Z</dcterms:modified>
</cp:coreProperties>
</file>